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A7F" w:rsidRDefault="00322A7F" w:rsidP="00A2109A">
      <w:pPr>
        <w:pStyle w:val="AralkYok"/>
        <w:rPr>
          <w:sz w:val="20"/>
          <w:szCs w:val="20"/>
        </w:rPr>
      </w:pPr>
    </w:p>
    <w:p w:rsidR="00322A7F" w:rsidRDefault="00322A7F" w:rsidP="00A2109A">
      <w:pPr>
        <w:pStyle w:val="AralkYok"/>
        <w:rPr>
          <w:sz w:val="20"/>
          <w:szCs w:val="20"/>
        </w:rPr>
      </w:pPr>
    </w:p>
    <w:p w:rsidR="00322A7F" w:rsidRPr="00AA576B" w:rsidRDefault="00AC178C" w:rsidP="00322A7F">
      <w:pPr>
        <w:pStyle w:val="AralkYok"/>
        <w:jc w:val="center"/>
        <w:rPr>
          <w:b/>
        </w:rPr>
      </w:pPr>
      <w:hyperlink r:id="rId6" w:history="1">
        <w:r w:rsidRPr="007D5CDF">
          <w:rPr>
            <w:rStyle w:val="Kpr"/>
            <w:b/>
          </w:rPr>
          <w:t>2. SINIF MATEMATİK DERSİ DERS PLANI</w:t>
        </w:r>
      </w:hyperlink>
    </w:p>
    <w:p w:rsidR="00322A7F" w:rsidRPr="00FF1DD2" w:rsidRDefault="00AC178C" w:rsidP="00322A7F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2</w:t>
      </w:r>
      <w:r>
        <w:rPr>
          <w:b/>
          <w:color w:val="FF0000"/>
        </w:rPr>
        <w:t>1</w:t>
      </w:r>
      <w:r w:rsidRPr="00FF1DD2">
        <w:rPr>
          <w:b/>
          <w:color w:val="FF0000"/>
        </w:rPr>
        <w:t xml:space="preserve">.Hafta </w:t>
      </w:r>
    </w:p>
    <w:p w:rsidR="00322A7F" w:rsidRPr="00AA576B" w:rsidRDefault="00AC178C" w:rsidP="00322A7F">
      <w:pPr>
        <w:pStyle w:val="AralkYok"/>
        <w:jc w:val="center"/>
        <w:rPr>
          <w:b/>
        </w:rPr>
      </w:pPr>
      <w:r>
        <w:rPr>
          <w:b/>
        </w:rPr>
        <w:t>(09-13 ŞUBAT 2026</w:t>
      </w:r>
      <w:r w:rsidRPr="00AA576B">
        <w:rPr>
          <w:b/>
        </w:rPr>
        <w:t>)</w:t>
      </w:r>
    </w:p>
    <w:p w:rsidR="00322A7F" w:rsidRDefault="00322A7F" w:rsidP="00322A7F">
      <w:pPr>
        <w:pStyle w:val="AralkYok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8363"/>
      </w:tblGrid>
      <w:tr w:rsidR="000B6E3D" w:rsidTr="00254A24">
        <w:trPr>
          <w:jc w:val="center"/>
        </w:trPr>
        <w:tc>
          <w:tcPr>
            <w:tcW w:w="2547" w:type="dxa"/>
            <w:vAlign w:val="center"/>
          </w:tcPr>
          <w:p w:rsidR="00322A7F" w:rsidRPr="006A6C04" w:rsidRDefault="00AC178C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DERS SAATİ</w:t>
            </w:r>
          </w:p>
        </w:tc>
        <w:tc>
          <w:tcPr>
            <w:tcW w:w="8363" w:type="dxa"/>
            <w:vAlign w:val="center"/>
          </w:tcPr>
          <w:p w:rsidR="00322A7F" w:rsidRPr="006A6C04" w:rsidRDefault="00AC178C" w:rsidP="00254A24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5  Ders saati</w:t>
            </w:r>
          </w:p>
        </w:tc>
      </w:tr>
      <w:tr w:rsidR="000B6E3D" w:rsidTr="00254A24">
        <w:trPr>
          <w:jc w:val="center"/>
        </w:trPr>
        <w:tc>
          <w:tcPr>
            <w:tcW w:w="2547" w:type="dxa"/>
            <w:vAlign w:val="center"/>
          </w:tcPr>
          <w:p w:rsidR="00322A7F" w:rsidRPr="006A6C04" w:rsidRDefault="00AC178C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TEMA</w:t>
            </w:r>
          </w:p>
        </w:tc>
        <w:tc>
          <w:tcPr>
            <w:tcW w:w="8363" w:type="dxa"/>
            <w:vAlign w:val="center"/>
          </w:tcPr>
          <w:p w:rsidR="00322A7F" w:rsidRPr="006A6C04" w:rsidRDefault="00AC178C" w:rsidP="00254A24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İŞLEMLERDEN CEBİRSEL DÜŞÜNMEYE</w:t>
            </w:r>
          </w:p>
        </w:tc>
      </w:tr>
      <w:tr w:rsidR="000B6E3D" w:rsidTr="00254A24">
        <w:trPr>
          <w:jc w:val="center"/>
        </w:trPr>
        <w:tc>
          <w:tcPr>
            <w:tcW w:w="2547" w:type="dxa"/>
            <w:vAlign w:val="center"/>
          </w:tcPr>
          <w:p w:rsidR="00322A7F" w:rsidRPr="006A6C04" w:rsidRDefault="00AC178C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 xml:space="preserve">İÇERİK </w:t>
            </w: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ÇERÇEVESİ</w:t>
            </w:r>
          </w:p>
        </w:tc>
        <w:tc>
          <w:tcPr>
            <w:tcW w:w="8363" w:type="dxa"/>
            <w:vAlign w:val="center"/>
          </w:tcPr>
          <w:p w:rsidR="00322A7F" w:rsidRPr="006A6C04" w:rsidRDefault="00AC178C" w:rsidP="00254A24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Barlow-Light" w:hAnsi="Barlow-Light" w:cs="Barlow-Light"/>
                <w:b/>
                <w:sz w:val="19"/>
                <w:szCs w:val="19"/>
                <w14:ligatures w14:val="standardContextual"/>
              </w:rPr>
              <w:t>Toplama ve Çıkarma İşlemi, Çarpma ve Bölme İşlemi, Eşitlik</w:t>
            </w:r>
          </w:p>
        </w:tc>
      </w:tr>
      <w:tr w:rsidR="000B6E3D" w:rsidTr="00254A24">
        <w:trPr>
          <w:jc w:val="center"/>
        </w:trPr>
        <w:tc>
          <w:tcPr>
            <w:tcW w:w="2547" w:type="dxa"/>
            <w:vAlign w:val="center"/>
          </w:tcPr>
          <w:p w:rsidR="00322A7F" w:rsidRPr="006A6C04" w:rsidRDefault="00AC178C" w:rsidP="00254A24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ÖĞRENME ÇIKTILARI</w:t>
            </w:r>
          </w:p>
          <w:p w:rsidR="00322A7F" w:rsidRPr="006A6C04" w:rsidRDefault="00AC178C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VE SÜREÇ BİLEŞENLERİ</w:t>
            </w:r>
          </w:p>
        </w:tc>
        <w:tc>
          <w:tcPr>
            <w:tcW w:w="8363" w:type="dxa"/>
            <w:vAlign w:val="center"/>
          </w:tcPr>
          <w:p w:rsidR="00322A7F" w:rsidRPr="00322A7F" w:rsidRDefault="00AC178C" w:rsidP="00322A7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322A7F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MAT.2.2.4. Çarpma ve bölme işlemlerini toplama ve çıkarma işlemlerine dayalı olarak çözümleyebilme</w:t>
            </w: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(5 saat)</w:t>
            </w:r>
          </w:p>
          <w:p w:rsidR="00322A7F" w:rsidRPr="00322A7F" w:rsidRDefault="00AC178C" w:rsidP="00322A7F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 </w:t>
            </w:r>
            <w:r w:rsidRPr="00322A7F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a) Çarpma ve bölme işlemlerinin </w:t>
            </w:r>
            <w:r w:rsidRPr="00322A7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anlamlarının toplama ve çıkarma işlemleriyle</w:t>
            </w:r>
            <w:r w:rsid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322A7F">
              <w:rPr>
                <w:rFonts w:ascii="Tahoma" w:hAnsi="Tahoma" w:cs="Tahoma"/>
                <w:sz w:val="19"/>
                <w:szCs w:val="19"/>
                <w14:ligatures w14:val="standardContextual"/>
              </w:rPr>
              <w:t>ilişkili olduğunu fark eder.</w:t>
            </w:r>
          </w:p>
          <w:p w:rsidR="00322A7F" w:rsidRPr="006A6C04" w:rsidRDefault="00AC178C" w:rsidP="00322A7F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 </w:t>
            </w:r>
            <w:r w:rsidRPr="00322A7F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Çarpma ve bölme işlemlerini toplama ve çıkarma işlemleriyle ilişkilendirir.</w:t>
            </w:r>
          </w:p>
        </w:tc>
      </w:tr>
      <w:tr w:rsidR="000B6E3D" w:rsidTr="00254A24">
        <w:trPr>
          <w:jc w:val="center"/>
        </w:trPr>
        <w:tc>
          <w:tcPr>
            <w:tcW w:w="2547" w:type="dxa"/>
            <w:vAlign w:val="center"/>
          </w:tcPr>
          <w:p w:rsidR="00322A7F" w:rsidRPr="006A6C04" w:rsidRDefault="00AC178C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EĞİTİM ARAÇ-GEREÇLERİ</w:t>
            </w:r>
          </w:p>
        </w:tc>
        <w:tc>
          <w:tcPr>
            <w:tcW w:w="8363" w:type="dxa"/>
            <w:vAlign w:val="center"/>
          </w:tcPr>
          <w:p w:rsidR="00322A7F" w:rsidRPr="006A6C04" w:rsidRDefault="00AC178C" w:rsidP="00254A24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</w:rPr>
              <w:t xml:space="preserve">Matematik ders kitabı, web2 uygulamaları, çalışma kağıtları, sayı </w:t>
            </w:r>
            <w:r w:rsidRPr="006A6C04">
              <w:rPr>
                <w:rFonts w:ascii="Tahoma" w:hAnsi="Tahoma" w:cs="Tahoma"/>
                <w:sz w:val="19"/>
                <w:szCs w:val="19"/>
              </w:rPr>
              <w:t>kartları, sayı blokları, farklı sayma nesneleri, abaküs</w:t>
            </w:r>
          </w:p>
        </w:tc>
      </w:tr>
      <w:tr w:rsidR="000B6E3D" w:rsidTr="00254A24">
        <w:trPr>
          <w:jc w:val="center"/>
        </w:trPr>
        <w:tc>
          <w:tcPr>
            <w:tcW w:w="2547" w:type="dxa"/>
            <w:vAlign w:val="center"/>
          </w:tcPr>
          <w:p w:rsidR="00322A7F" w:rsidRPr="006A6C04" w:rsidRDefault="00AC178C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YÖNTEM - TEKNİKLER</w:t>
            </w:r>
          </w:p>
        </w:tc>
        <w:tc>
          <w:tcPr>
            <w:tcW w:w="8363" w:type="dxa"/>
            <w:vAlign w:val="center"/>
          </w:tcPr>
          <w:p w:rsidR="00322A7F" w:rsidRPr="006A6C04" w:rsidRDefault="00AC178C" w:rsidP="00254A24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</w:rPr>
              <w:t>1.Anlatım 2.Tümevarım 3. Tümdengelim 4. Grup tartışması 5. Gezi gözlem 6. Gösteri 7. Soru yanıt 8. Örnek olay  9. Beyin fırtınası 10. Canlandırma 11. Grup çalışmaları 12. Oyunlar 1</w:t>
            </w:r>
            <w:r w:rsidRPr="006A6C04">
              <w:rPr>
                <w:rFonts w:ascii="Tahoma" w:hAnsi="Tahoma" w:cs="Tahoma"/>
                <w:sz w:val="19"/>
                <w:szCs w:val="19"/>
              </w:rPr>
              <w:t>3. Rol yapma 14. Canlandırma</w:t>
            </w:r>
          </w:p>
        </w:tc>
      </w:tr>
      <w:tr w:rsidR="000B6E3D" w:rsidTr="00254A24">
        <w:trPr>
          <w:jc w:val="center"/>
        </w:trPr>
        <w:tc>
          <w:tcPr>
            <w:tcW w:w="2547" w:type="dxa"/>
            <w:vAlign w:val="center"/>
          </w:tcPr>
          <w:p w:rsidR="00322A7F" w:rsidRPr="006A6C04" w:rsidRDefault="00AC178C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Anahtar Kavramlar ve Semboller</w:t>
            </w:r>
          </w:p>
        </w:tc>
        <w:tc>
          <w:tcPr>
            <w:tcW w:w="8363" w:type="dxa"/>
            <w:vAlign w:val="center"/>
          </w:tcPr>
          <w:p w:rsidR="00322A7F" w:rsidRPr="006A6C04" w:rsidRDefault="00AC178C" w:rsidP="00254A24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>eldeli toplama, tekrarlı toplama, çarpma, çarpan, çarpım, ardışık çıkarma, bölme, bölünen, bölen, bölüm, kalan, gruplandırma, eşit paylaştırma</w:t>
            </w:r>
          </w:p>
        </w:tc>
      </w:tr>
      <w:tr w:rsidR="000B6E3D" w:rsidTr="00254A24">
        <w:trPr>
          <w:jc w:val="center"/>
        </w:trPr>
        <w:tc>
          <w:tcPr>
            <w:tcW w:w="2547" w:type="dxa"/>
            <w:vAlign w:val="center"/>
          </w:tcPr>
          <w:p w:rsidR="00322A7F" w:rsidRPr="006A6C04" w:rsidRDefault="00AC178C" w:rsidP="00254A24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ÖĞRENME KANITLARI</w:t>
            </w:r>
          </w:p>
          <w:p w:rsidR="00322A7F" w:rsidRPr="006A6C04" w:rsidRDefault="00AC178C" w:rsidP="00254A24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(Ölçme ve Değerlendirme)</w:t>
            </w:r>
          </w:p>
        </w:tc>
        <w:tc>
          <w:tcPr>
            <w:tcW w:w="8363" w:type="dxa"/>
            <w:vAlign w:val="center"/>
          </w:tcPr>
          <w:p w:rsidR="00322A7F" w:rsidRPr="006A6C04" w:rsidRDefault="00AC178C" w:rsidP="00254A24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Öğrenme-öğretme uygulamaları neticesinde ulaşılmak istenen öğrenme çıktıları; gözlem</w:t>
            </w:r>
            <w:r w:rsidR="00254A2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>formları, performans görevi, kontrol listeleri, eşleştirme sorularından ve izleme testleri</w:t>
            </w:r>
            <w:r w:rsidR="00254A2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kullanılarak değerlendirilebilir. </w:t>
            </w:r>
          </w:p>
        </w:tc>
      </w:tr>
      <w:tr w:rsidR="00AC178C" w:rsidTr="00FE288B">
        <w:trPr>
          <w:trHeight w:val="7349"/>
          <w:jc w:val="center"/>
        </w:trPr>
        <w:tc>
          <w:tcPr>
            <w:tcW w:w="2547" w:type="dxa"/>
            <w:vAlign w:val="center"/>
          </w:tcPr>
          <w:p w:rsidR="00AC178C" w:rsidRPr="006A6C04" w:rsidRDefault="00AC178C" w:rsidP="00254A24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AC178C" w:rsidRPr="006A6C04" w:rsidRDefault="00AC178C" w:rsidP="00254A24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8363" w:type="dxa"/>
            <w:vAlign w:val="center"/>
          </w:tcPr>
          <w:p w:rsidR="00AC178C" w:rsidRDefault="00AC178C" w:rsidP="00254A24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322A7F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MAT.2.2.4. Çarpma ve bölme işlemlerini toplama ve çıkarma işlemlerine dayalı olarak çözümleyebilme (5 saat)</w:t>
            </w:r>
          </w:p>
          <w:p w:rsidR="00AC178C" w:rsidRDefault="00AC178C" w:rsidP="00455646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♦ </w:t>
            </w:r>
            <w:r w:rsidRPr="00322A7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bir grup nesneyi ikişerli, üçerli, dörderli veya beşerli gruplayıp sayması istenir.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</w:p>
          <w:p w:rsidR="00AC178C" w:rsidRDefault="00AC178C" w:rsidP="00455646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22A7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beklenen, nesneleri kaç gruba ayırdığı ve nesne sayısını ileriye doğru</w:t>
            </w:r>
            <w: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ritmik sayarak söyleyebilmeleridir. Bu sayede oluşan grup sayısı, gruplarda yer alan nesne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sayısı ve toplam nesne sayısı arasında ilişki olduğuna dikkat çekilir. </w:t>
            </w:r>
          </w:p>
          <w:p w:rsidR="00AC178C" w:rsidRDefault="00AC178C" w:rsidP="00455646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 düşünmeye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yönelten sorular sorularak toplam nesne sayısını bulmanın kısa bir yolu olduğundan bahsedilir.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Ardından çarpma işlemi ve sembolü tanıtılır. Sınıftaki öğrencilerin yapılan gruplandırmaları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ve toplam nesne sayısını çarpma işlemi ile ifade etmeleri sağlanır. Böylelikle tekrarlı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toplama işleminden ve ileriye doğru ritmik saymadan yola çıkarak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çarpma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işlemini anlamlandırmaları beklenir. Sonrasında ise öğrencilerden çarpma işlemini kullanarak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farklı durumlara yönelik örnek vermeleri istenir. </w:t>
            </w:r>
          </w:p>
          <w:p w:rsidR="00AC178C" w:rsidRPr="00455646" w:rsidRDefault="00AC178C" w:rsidP="00455646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Çarpma işleminde 10’a kadar olan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sayıları 1, 2, 3, 4 ve 5 ile çarpmaları istenir. Çarpma işleminde çarpanların yerinin değişmesinin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çarpımı değiştirmeyeceğinin anlaşılmasına yönelik etkinlikler yapılır. Bununla birlikte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yüzlük tablo ve işlem tabloları kullanılarak 5’e kadar (5 dâhil) çarpım tablosu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oluşturulur.</w:t>
            </w:r>
          </w:p>
          <w:p w:rsidR="00AC178C" w:rsidRPr="00455646" w:rsidRDefault="00AC178C" w:rsidP="00455646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Çarpma işleminde 1 ve 0’ın etkisine çeşitli örnekler verilerek vurgu yapılır (sıfır için yutan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eleman, bir için etkisiz eleman ifadelerine yer verilmez). İzleme testleri ve gözlem formları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yardımıyla öğrencinin çarpma işlemini nasıl çözümlediğine ilişkin durumu belirlenebilir.</w:t>
            </w:r>
          </w:p>
          <w:p w:rsidR="00AC178C" w:rsidRDefault="00AC178C" w:rsidP="00455646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bir miktar nesneyi ikişerli, üçerli, dörderli veya beşerli olarak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paylaştırdıklarında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kalan nesne sayısını bulmaları istenir. Öğrencilerin kalan nesne sayısını bulurken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geriye doğru ritmik sayma veya ardışık çıkarma işlemi yapmaları beklenir. 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</w:t>
            </w:r>
          </w:p>
          <w:p w:rsidR="00AC178C" w:rsidRDefault="00AC178C" w:rsidP="00455646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Öğrencilerle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yapılan soru cevap etkinliğiyle, geriye doğru ritmik saymadan ve ardışık çıkarma işlemi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yapmaktan daha kısa bir yola ihtiyaç olduğunun fark edilmesi sağlanır (OB1). </w:t>
            </w:r>
          </w:p>
          <w:p w:rsidR="00AC178C" w:rsidRDefault="00AC178C" w:rsidP="00455646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bölme işlemi ve sembolü tanıtılır. Her aşamada yapılan paylaştırma işlemini bölme işlemi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ile doğru bir şekilde ifade etmeleri sağlanır. Böylelikle geriye doğru ritmik sayma ve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çıkarma işleminden yola çıkarak öğrencilerden bölme işlemini anlamlandırmaları beklenir.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Süreçte 20’ye kadar olan sayılarla (2, 3, 4, 5) kalansız bölme işlemi yapılır. </w:t>
            </w:r>
          </w:p>
          <w:p w:rsidR="00AC178C" w:rsidRDefault="00AC178C" w:rsidP="00C20F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bölme işlemininden yararlanarak farklı sayılarla günlük yaşamda bölme işlemi gerektiren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durumlara yönelik örnek vermeleri istenir (SDB2.1). Bu süreçte verilen örnekler cevaplar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kontrol listesi ile kayıt altına alınabilir. İzleme testleri ve gözlem formları yardımıyla da öğrencinin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55646">
              <w:rPr>
                <w:rFonts w:ascii="Tahoma" w:hAnsi="Tahoma" w:cs="Tahoma"/>
                <w:sz w:val="19"/>
                <w:szCs w:val="19"/>
                <w14:ligatures w14:val="standardContextual"/>
              </w:rPr>
              <w:t>bölme işlemini nasıl çözümlediği belirlenebilir.</w:t>
            </w:r>
          </w:p>
        </w:tc>
      </w:tr>
      <w:tr w:rsidR="00AC178C" w:rsidTr="00AC178C">
        <w:tblPrEx>
          <w:jc w:val="left"/>
        </w:tblPrEx>
        <w:tc>
          <w:tcPr>
            <w:tcW w:w="2547" w:type="dxa"/>
            <w:vMerge w:val="restart"/>
          </w:tcPr>
          <w:p w:rsidR="00AC178C" w:rsidRPr="006A6C04" w:rsidRDefault="00AC178C" w:rsidP="00C20F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FARKLILAŞTIRMA</w:t>
            </w:r>
          </w:p>
        </w:tc>
        <w:tc>
          <w:tcPr>
            <w:tcW w:w="8363" w:type="dxa"/>
          </w:tcPr>
          <w:p w:rsidR="00AC178C" w:rsidRPr="006A6C04" w:rsidRDefault="00AC178C" w:rsidP="00C20F85">
            <w:pPr>
              <w:pStyle w:val="AralkYok"/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ZENGİNLEŞTİRME 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Öğrencilerden gerçek yaşam durumlarını içeren problemleri ,dört işlem ile ilişkilendirerek yeniden ifade edebilmeleri beklenir. </w:t>
            </w:r>
          </w:p>
        </w:tc>
      </w:tr>
      <w:tr w:rsidR="00AC178C" w:rsidTr="00AC178C">
        <w:tblPrEx>
          <w:jc w:val="left"/>
        </w:tblPrEx>
        <w:tc>
          <w:tcPr>
            <w:tcW w:w="2547" w:type="dxa"/>
            <w:vMerge/>
          </w:tcPr>
          <w:p w:rsidR="00AC178C" w:rsidRPr="006A6C04" w:rsidRDefault="00AC178C" w:rsidP="00C20F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</w:p>
        </w:tc>
        <w:tc>
          <w:tcPr>
            <w:tcW w:w="8363" w:type="dxa"/>
          </w:tcPr>
          <w:p w:rsidR="00AC178C" w:rsidRPr="006A6C04" w:rsidRDefault="00AC178C" w:rsidP="00C20F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DESTEKLEME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Öğrencinin dört işlem ile ilgili öğrenme-öğretme uygulamalarındaki performanslarını artırmak amacıyla görsellerle modelleme yapılır. </w:t>
            </w:r>
          </w:p>
        </w:tc>
      </w:tr>
    </w:tbl>
    <w:p w:rsidR="000B6E3D" w:rsidRDefault="000B6E3D">
      <w:pPr>
        <w:spacing w:after="0"/>
        <w:rPr>
          <w:sz w:val="0"/>
          <w:szCs w:val="0"/>
        </w:rPr>
      </w:pPr>
      <w:bookmarkStart w:id="0" w:name="_GoBack"/>
      <w:bookmarkEnd w:id="0"/>
    </w:p>
    <w:sectPr w:rsidR="000B6E3D" w:rsidSect="000D43CA">
      <w:pgSz w:w="11906" w:h="16838"/>
      <w:pgMar w:top="426" w:right="284" w:bottom="567" w:left="284" w:header="284" w:footer="340" w:gutter="0"/>
      <w:pgNumType w:start="2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F4923E90">
      <w:start w:val="1"/>
      <w:numFmt w:val="decimal"/>
      <w:lvlText w:val=""/>
      <w:lvlJc w:val="left"/>
    </w:lvl>
    <w:lvl w:ilvl="1" w:tplc="81CE2FFC">
      <w:numFmt w:val="decimal"/>
      <w:lvlText w:val=""/>
      <w:lvlJc w:val="left"/>
    </w:lvl>
    <w:lvl w:ilvl="2" w:tplc="576A0FC0">
      <w:numFmt w:val="decimal"/>
      <w:lvlText w:val=""/>
      <w:lvlJc w:val="left"/>
    </w:lvl>
    <w:lvl w:ilvl="3" w:tplc="BCB4E2E0">
      <w:numFmt w:val="decimal"/>
      <w:lvlText w:val=""/>
      <w:lvlJc w:val="left"/>
    </w:lvl>
    <w:lvl w:ilvl="4" w:tplc="67408F3A">
      <w:numFmt w:val="decimal"/>
      <w:lvlText w:val=""/>
      <w:lvlJc w:val="left"/>
    </w:lvl>
    <w:lvl w:ilvl="5" w:tplc="358A5DF8">
      <w:numFmt w:val="decimal"/>
      <w:lvlText w:val=""/>
      <w:lvlJc w:val="left"/>
    </w:lvl>
    <w:lvl w:ilvl="6" w:tplc="5E9C1B62">
      <w:numFmt w:val="decimal"/>
      <w:lvlText w:val=""/>
      <w:lvlJc w:val="left"/>
    </w:lvl>
    <w:lvl w:ilvl="7" w:tplc="D97C2506">
      <w:numFmt w:val="decimal"/>
      <w:lvlText w:val=""/>
      <w:lvlJc w:val="left"/>
    </w:lvl>
    <w:lvl w:ilvl="8" w:tplc="DAF80FC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50315"/>
    <w:rsid w:val="0005148A"/>
    <w:rsid w:val="00061180"/>
    <w:rsid w:val="0006335B"/>
    <w:rsid w:val="00063700"/>
    <w:rsid w:val="00065ADE"/>
    <w:rsid w:val="00070BA1"/>
    <w:rsid w:val="000747B3"/>
    <w:rsid w:val="00087C44"/>
    <w:rsid w:val="000A1897"/>
    <w:rsid w:val="000A1CD5"/>
    <w:rsid w:val="000B6E3D"/>
    <w:rsid w:val="000B7C5E"/>
    <w:rsid w:val="000C5C7B"/>
    <w:rsid w:val="000D43CA"/>
    <w:rsid w:val="000D5DD6"/>
    <w:rsid w:val="000E70B4"/>
    <w:rsid w:val="000F21F7"/>
    <w:rsid w:val="00101815"/>
    <w:rsid w:val="00104365"/>
    <w:rsid w:val="00110B83"/>
    <w:rsid w:val="001157D1"/>
    <w:rsid w:val="0012447C"/>
    <w:rsid w:val="001267E1"/>
    <w:rsid w:val="00130300"/>
    <w:rsid w:val="001405EB"/>
    <w:rsid w:val="001419D4"/>
    <w:rsid w:val="0014231E"/>
    <w:rsid w:val="001468F0"/>
    <w:rsid w:val="00147620"/>
    <w:rsid w:val="001528C1"/>
    <w:rsid w:val="00153161"/>
    <w:rsid w:val="001579EC"/>
    <w:rsid w:val="001610C9"/>
    <w:rsid w:val="00167294"/>
    <w:rsid w:val="0018003D"/>
    <w:rsid w:val="00182457"/>
    <w:rsid w:val="001828DC"/>
    <w:rsid w:val="00187D47"/>
    <w:rsid w:val="0019236F"/>
    <w:rsid w:val="00196910"/>
    <w:rsid w:val="001A45E1"/>
    <w:rsid w:val="001A4DB2"/>
    <w:rsid w:val="001B441D"/>
    <w:rsid w:val="001B476A"/>
    <w:rsid w:val="001B7F5C"/>
    <w:rsid w:val="001C21D8"/>
    <w:rsid w:val="001C314F"/>
    <w:rsid w:val="001D2205"/>
    <w:rsid w:val="001D2831"/>
    <w:rsid w:val="001D394C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5D52"/>
    <w:rsid w:val="002A66E4"/>
    <w:rsid w:val="002A71C7"/>
    <w:rsid w:val="002B1DE7"/>
    <w:rsid w:val="002B4602"/>
    <w:rsid w:val="002C7F49"/>
    <w:rsid w:val="002D1E4A"/>
    <w:rsid w:val="002E065A"/>
    <w:rsid w:val="002E263C"/>
    <w:rsid w:val="002E7327"/>
    <w:rsid w:val="002F600B"/>
    <w:rsid w:val="002F6B49"/>
    <w:rsid w:val="002F70F8"/>
    <w:rsid w:val="00302E7F"/>
    <w:rsid w:val="00322A7F"/>
    <w:rsid w:val="00324C8D"/>
    <w:rsid w:val="00325572"/>
    <w:rsid w:val="003307F7"/>
    <w:rsid w:val="00332E12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3F7561"/>
    <w:rsid w:val="00401E63"/>
    <w:rsid w:val="004076AD"/>
    <w:rsid w:val="0041341C"/>
    <w:rsid w:val="004140A8"/>
    <w:rsid w:val="00421D4E"/>
    <w:rsid w:val="00430835"/>
    <w:rsid w:val="00434967"/>
    <w:rsid w:val="00442D9A"/>
    <w:rsid w:val="00445451"/>
    <w:rsid w:val="00455646"/>
    <w:rsid w:val="00456A81"/>
    <w:rsid w:val="00472579"/>
    <w:rsid w:val="0048362D"/>
    <w:rsid w:val="004874D6"/>
    <w:rsid w:val="00494547"/>
    <w:rsid w:val="00494A04"/>
    <w:rsid w:val="004974D2"/>
    <w:rsid w:val="00497727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198D"/>
    <w:rsid w:val="00502ED3"/>
    <w:rsid w:val="005067D6"/>
    <w:rsid w:val="00516185"/>
    <w:rsid w:val="00516E67"/>
    <w:rsid w:val="0053044C"/>
    <w:rsid w:val="00542E9F"/>
    <w:rsid w:val="005469FD"/>
    <w:rsid w:val="00563D0E"/>
    <w:rsid w:val="00563DB4"/>
    <w:rsid w:val="00565980"/>
    <w:rsid w:val="00565FCE"/>
    <w:rsid w:val="00566F5F"/>
    <w:rsid w:val="0057491E"/>
    <w:rsid w:val="00580B87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12B35"/>
    <w:rsid w:val="00622D9E"/>
    <w:rsid w:val="00640C4B"/>
    <w:rsid w:val="00640FF3"/>
    <w:rsid w:val="00650BAC"/>
    <w:rsid w:val="00653850"/>
    <w:rsid w:val="00660D4C"/>
    <w:rsid w:val="0066146B"/>
    <w:rsid w:val="00664C0D"/>
    <w:rsid w:val="006778C9"/>
    <w:rsid w:val="00677AB9"/>
    <w:rsid w:val="006823E3"/>
    <w:rsid w:val="00690A7F"/>
    <w:rsid w:val="006970DD"/>
    <w:rsid w:val="006A01B7"/>
    <w:rsid w:val="006A0A29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4CA9"/>
    <w:rsid w:val="00726466"/>
    <w:rsid w:val="00746DAA"/>
    <w:rsid w:val="00752686"/>
    <w:rsid w:val="0075614B"/>
    <w:rsid w:val="0075739E"/>
    <w:rsid w:val="0076022D"/>
    <w:rsid w:val="0076197B"/>
    <w:rsid w:val="007704DE"/>
    <w:rsid w:val="00771E7C"/>
    <w:rsid w:val="0077418F"/>
    <w:rsid w:val="00785711"/>
    <w:rsid w:val="00794E46"/>
    <w:rsid w:val="007A6FA1"/>
    <w:rsid w:val="007B0309"/>
    <w:rsid w:val="007B11DD"/>
    <w:rsid w:val="007C06C7"/>
    <w:rsid w:val="007C3EB1"/>
    <w:rsid w:val="007C5A3B"/>
    <w:rsid w:val="007C70D6"/>
    <w:rsid w:val="007D5CDF"/>
    <w:rsid w:val="007D6FCE"/>
    <w:rsid w:val="007E6DC2"/>
    <w:rsid w:val="007F30E0"/>
    <w:rsid w:val="0081711C"/>
    <w:rsid w:val="008301EA"/>
    <w:rsid w:val="008367A6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6033B"/>
    <w:rsid w:val="00962A1E"/>
    <w:rsid w:val="009632A3"/>
    <w:rsid w:val="0096721B"/>
    <w:rsid w:val="00967399"/>
    <w:rsid w:val="00967BCC"/>
    <w:rsid w:val="00983690"/>
    <w:rsid w:val="0098519B"/>
    <w:rsid w:val="0099454C"/>
    <w:rsid w:val="00995232"/>
    <w:rsid w:val="009A3DFC"/>
    <w:rsid w:val="009A746C"/>
    <w:rsid w:val="009B4591"/>
    <w:rsid w:val="009B500F"/>
    <w:rsid w:val="009B6DF2"/>
    <w:rsid w:val="009C72C3"/>
    <w:rsid w:val="009D265F"/>
    <w:rsid w:val="009D58A8"/>
    <w:rsid w:val="009E0F52"/>
    <w:rsid w:val="009E4F4D"/>
    <w:rsid w:val="009F574B"/>
    <w:rsid w:val="009F64D4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DD1"/>
    <w:rsid w:val="00A667CB"/>
    <w:rsid w:val="00A66B27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178C"/>
    <w:rsid w:val="00AC336E"/>
    <w:rsid w:val="00AD2E56"/>
    <w:rsid w:val="00AE2788"/>
    <w:rsid w:val="00AE65B5"/>
    <w:rsid w:val="00AF5C05"/>
    <w:rsid w:val="00B10813"/>
    <w:rsid w:val="00B11B55"/>
    <w:rsid w:val="00B147C7"/>
    <w:rsid w:val="00B20ABA"/>
    <w:rsid w:val="00B22D84"/>
    <w:rsid w:val="00B261AF"/>
    <w:rsid w:val="00B2717D"/>
    <w:rsid w:val="00B27D1C"/>
    <w:rsid w:val="00B36B3C"/>
    <w:rsid w:val="00B42203"/>
    <w:rsid w:val="00B50E82"/>
    <w:rsid w:val="00B54B1C"/>
    <w:rsid w:val="00B5587B"/>
    <w:rsid w:val="00B578B1"/>
    <w:rsid w:val="00B6227E"/>
    <w:rsid w:val="00B70CA3"/>
    <w:rsid w:val="00B712A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C00819"/>
    <w:rsid w:val="00C1150A"/>
    <w:rsid w:val="00C14B45"/>
    <w:rsid w:val="00C317F2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07B7"/>
    <w:rsid w:val="00CA1F23"/>
    <w:rsid w:val="00CA4CA7"/>
    <w:rsid w:val="00CB201C"/>
    <w:rsid w:val="00CC0B31"/>
    <w:rsid w:val="00CC1EE8"/>
    <w:rsid w:val="00CD2A3B"/>
    <w:rsid w:val="00CD3332"/>
    <w:rsid w:val="00CD4119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533D"/>
    <w:rsid w:val="00EC00B0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63CA"/>
    <w:rsid w:val="00F9647B"/>
    <w:rsid w:val="00FC01FC"/>
    <w:rsid w:val="00FC2A04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78C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ustafakabul.com/?pnum=41&amp;pt=2.S%C4%B1n%C4%B1f%20Matematik%20Etkinlikle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18F5B-BB64-49F8-98DC-546585437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2390</TotalTime>
  <Pages>1</Pages>
  <Words>680</Words>
  <Characters>3877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cp:lastPrinted>2025-07-11T11:34:00Z</cp:lastPrinted>
  <dcterms:created xsi:type="dcterms:W3CDTF">2024-11-26T19:09:00Z</dcterms:created>
  <dcterms:modified xsi:type="dcterms:W3CDTF">2025-08-26T16:03:00Z</dcterms:modified>
  <cp:category>www.mustafakabul.com</cp:category>
</cp:coreProperties>
</file>